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28E" w:rsidRPr="0014148C" w:rsidRDefault="001C328E" w:rsidP="001C328E">
      <w:pPr>
        <w:spacing w:after="0"/>
        <w:jc w:val="center"/>
        <w:rPr>
          <w:rFonts w:cstheme="minorHAnsi"/>
          <w:b/>
          <w:sz w:val="32"/>
          <w:szCs w:val="32"/>
        </w:rPr>
      </w:pPr>
      <w:bookmarkStart w:id="0" w:name="_GoBack"/>
      <w:bookmarkEnd w:id="0"/>
      <w:r w:rsidRPr="0014148C">
        <w:rPr>
          <w:rFonts w:cstheme="minorHAnsi"/>
          <w:b/>
          <w:sz w:val="32"/>
          <w:szCs w:val="32"/>
        </w:rPr>
        <w:t>Berkshire Missions, Inc.</w:t>
      </w:r>
      <w:r w:rsidR="00E314C4" w:rsidRPr="0014148C">
        <w:rPr>
          <w:rFonts w:cstheme="minorHAnsi"/>
          <w:b/>
          <w:sz w:val="32"/>
          <w:szCs w:val="32"/>
        </w:rPr>
        <w:t xml:space="preserve"> dba Africa Connect</w:t>
      </w:r>
    </w:p>
    <w:p w:rsidR="00920194" w:rsidRPr="0014148C" w:rsidRDefault="00F902C9" w:rsidP="001C328E">
      <w:pPr>
        <w:spacing w:after="0"/>
        <w:jc w:val="center"/>
        <w:rPr>
          <w:rFonts w:cstheme="minorHAnsi"/>
          <w:b/>
          <w:sz w:val="32"/>
          <w:szCs w:val="32"/>
        </w:rPr>
      </w:pPr>
      <w:r w:rsidRPr="0014148C">
        <w:rPr>
          <w:rFonts w:cstheme="minorHAnsi"/>
          <w:b/>
          <w:sz w:val="32"/>
          <w:szCs w:val="32"/>
        </w:rPr>
        <w:t>Donation Disclosure Policy</w:t>
      </w:r>
      <w:r w:rsidR="001C328E" w:rsidRPr="0014148C">
        <w:rPr>
          <w:rFonts w:cstheme="minorHAnsi"/>
          <w:b/>
          <w:sz w:val="32"/>
          <w:szCs w:val="32"/>
        </w:rPr>
        <w:t xml:space="preserve"> 2016-17</w:t>
      </w:r>
    </w:p>
    <w:p w:rsidR="001C328E" w:rsidRPr="0014148C" w:rsidRDefault="001C328E" w:rsidP="001C328E">
      <w:pPr>
        <w:spacing w:after="0"/>
        <w:jc w:val="center"/>
        <w:rPr>
          <w:rFonts w:cstheme="minorHAnsi"/>
          <w:b/>
          <w:sz w:val="26"/>
          <w:szCs w:val="26"/>
        </w:rPr>
      </w:pPr>
    </w:p>
    <w:p w:rsidR="00F902C9" w:rsidRPr="0014148C" w:rsidRDefault="00F902C9" w:rsidP="00F902C9">
      <w:pPr>
        <w:rPr>
          <w:rFonts w:cstheme="minorHAnsi"/>
          <w:sz w:val="26"/>
          <w:szCs w:val="26"/>
        </w:rPr>
      </w:pPr>
      <w:r w:rsidRPr="0014148C">
        <w:rPr>
          <w:rFonts w:cstheme="minorHAnsi"/>
          <w:sz w:val="26"/>
          <w:szCs w:val="26"/>
        </w:rPr>
        <w:t xml:space="preserve">All funds donated to </w:t>
      </w:r>
      <w:r w:rsidR="000F5649" w:rsidRPr="0014148C">
        <w:rPr>
          <w:rFonts w:cstheme="minorHAnsi"/>
          <w:sz w:val="26"/>
          <w:szCs w:val="26"/>
        </w:rPr>
        <w:t xml:space="preserve">Berkshire Missions </w:t>
      </w:r>
      <w:r w:rsidR="00EA4934" w:rsidRPr="0014148C">
        <w:rPr>
          <w:rFonts w:cstheme="minorHAnsi"/>
          <w:sz w:val="26"/>
          <w:szCs w:val="26"/>
        </w:rPr>
        <w:t>Inc.</w:t>
      </w:r>
      <w:r w:rsidR="000F5649" w:rsidRPr="0014148C">
        <w:rPr>
          <w:rFonts w:cstheme="minorHAnsi"/>
          <w:sz w:val="26"/>
          <w:szCs w:val="26"/>
        </w:rPr>
        <w:t>, dba Africa Connect are designated to further its mission and purpose.  Africa Connect maintains 100% control over funds donated for operations and administrative expenses, as well as funds donated</w:t>
      </w:r>
      <w:r w:rsidR="004C15A8" w:rsidRPr="0014148C">
        <w:rPr>
          <w:rFonts w:cstheme="minorHAnsi"/>
          <w:sz w:val="26"/>
          <w:szCs w:val="26"/>
        </w:rPr>
        <w:t xml:space="preserve"> to individual(s)</w:t>
      </w:r>
      <w:r w:rsidR="000F5649" w:rsidRPr="0014148C">
        <w:rPr>
          <w:rFonts w:cstheme="minorHAnsi"/>
          <w:sz w:val="26"/>
          <w:szCs w:val="26"/>
        </w:rPr>
        <w:t xml:space="preserve"> while serving under Africa Connect.</w:t>
      </w:r>
    </w:p>
    <w:p w:rsidR="000F5649" w:rsidRPr="0014148C" w:rsidRDefault="000F5649" w:rsidP="00F902C9">
      <w:pPr>
        <w:rPr>
          <w:rFonts w:cstheme="minorHAnsi"/>
          <w:sz w:val="26"/>
          <w:szCs w:val="26"/>
        </w:rPr>
      </w:pPr>
      <w:r w:rsidRPr="0014148C">
        <w:rPr>
          <w:rFonts w:cstheme="minorHAnsi"/>
          <w:sz w:val="26"/>
          <w:szCs w:val="26"/>
        </w:rPr>
        <w:t>Funds donated to an individual</w:t>
      </w:r>
      <w:r w:rsidR="004C15A8" w:rsidRPr="0014148C">
        <w:rPr>
          <w:rFonts w:cstheme="minorHAnsi"/>
          <w:sz w:val="26"/>
          <w:szCs w:val="26"/>
        </w:rPr>
        <w:t>(s)</w:t>
      </w:r>
      <w:r w:rsidRPr="0014148C">
        <w:rPr>
          <w:rFonts w:cstheme="minorHAnsi"/>
          <w:sz w:val="26"/>
          <w:szCs w:val="26"/>
        </w:rPr>
        <w:t xml:space="preserve"> serving under the direction of Africa Connect </w:t>
      </w:r>
      <w:r w:rsidR="004C15A8" w:rsidRPr="0014148C">
        <w:rPr>
          <w:rFonts w:cstheme="minorHAnsi"/>
          <w:sz w:val="26"/>
          <w:szCs w:val="26"/>
        </w:rPr>
        <w:t xml:space="preserve">are for the purpose of covering organizational expenses.  Africa Connect allocates 12% of all funds donated for an individual(s) serving to help cover general and administrative expenses.  The remaining 88% of funds donated to an individual(s) are used for costs associated with </w:t>
      </w:r>
      <w:r w:rsidR="001C328E" w:rsidRPr="0014148C">
        <w:rPr>
          <w:rFonts w:cstheme="minorHAnsi"/>
          <w:sz w:val="26"/>
          <w:szCs w:val="26"/>
        </w:rPr>
        <w:t xml:space="preserve">their </w:t>
      </w:r>
      <w:r w:rsidR="004C15A8" w:rsidRPr="0014148C">
        <w:rPr>
          <w:rFonts w:cstheme="minorHAnsi"/>
          <w:sz w:val="26"/>
          <w:szCs w:val="26"/>
        </w:rPr>
        <w:t>travel and field expenses</w:t>
      </w:r>
      <w:r w:rsidR="001C328E" w:rsidRPr="0014148C">
        <w:rPr>
          <w:rFonts w:cstheme="minorHAnsi"/>
          <w:sz w:val="26"/>
          <w:szCs w:val="26"/>
        </w:rPr>
        <w:t>,</w:t>
      </w:r>
      <w:r w:rsidR="004C15A8" w:rsidRPr="0014148C">
        <w:rPr>
          <w:rFonts w:cstheme="minorHAnsi"/>
          <w:sz w:val="26"/>
          <w:szCs w:val="26"/>
        </w:rPr>
        <w:t xml:space="preserve"> under the full control and authority of Africa Connect.</w:t>
      </w:r>
    </w:p>
    <w:p w:rsidR="004C15A8" w:rsidRPr="0014148C" w:rsidRDefault="004C15A8" w:rsidP="00F902C9">
      <w:pPr>
        <w:rPr>
          <w:rFonts w:cstheme="minorHAnsi"/>
          <w:sz w:val="26"/>
          <w:szCs w:val="26"/>
        </w:rPr>
      </w:pPr>
      <w:r w:rsidRPr="0014148C">
        <w:rPr>
          <w:rFonts w:cstheme="minorHAnsi"/>
          <w:sz w:val="26"/>
          <w:szCs w:val="26"/>
        </w:rPr>
        <w:t>If the individual(s</w:t>
      </w:r>
      <w:r w:rsidR="00EA4934" w:rsidRPr="0014148C">
        <w:rPr>
          <w:rFonts w:cstheme="minorHAnsi"/>
          <w:sz w:val="26"/>
          <w:szCs w:val="26"/>
        </w:rPr>
        <w:t>) decides</w:t>
      </w:r>
      <w:r w:rsidRPr="0014148C">
        <w:rPr>
          <w:rFonts w:cstheme="minorHAnsi"/>
          <w:sz w:val="26"/>
          <w:szCs w:val="26"/>
        </w:rPr>
        <w:t xml:space="preserve"> not to participate in the operati</w:t>
      </w:r>
      <w:r w:rsidR="00EA4934" w:rsidRPr="0014148C">
        <w:rPr>
          <w:rFonts w:cstheme="minorHAnsi"/>
          <w:sz w:val="26"/>
          <w:szCs w:val="26"/>
        </w:rPr>
        <w:t>on of Africa Connect, funds will be held for a later date when the individual(s) has the opportunity to serve.  If the individual(s) chooses not to serve under Africa Connect, donated funds can either be used for expenses incurred by other team members serving under Africa Connect or for any operational expenses necessary to further the mission of Africa Connect.</w:t>
      </w:r>
    </w:p>
    <w:p w:rsidR="000C4F90" w:rsidRPr="0014148C" w:rsidRDefault="000C4F90" w:rsidP="0014148C">
      <w:pPr>
        <w:rPr>
          <w:rFonts w:cstheme="minorHAnsi"/>
          <w:sz w:val="26"/>
          <w:szCs w:val="26"/>
        </w:rPr>
      </w:pPr>
      <w:r w:rsidRPr="0014148C">
        <w:rPr>
          <w:rFonts w:cstheme="minorHAnsi"/>
          <w:sz w:val="26"/>
          <w:szCs w:val="26"/>
        </w:rPr>
        <w:t>These policies are for the purpose of compliance with IRS regulations regarding 501</w:t>
      </w:r>
      <w:r w:rsidR="0014148C" w:rsidRPr="0014148C">
        <w:rPr>
          <w:rFonts w:cstheme="minorHAnsi"/>
          <w:sz w:val="26"/>
          <w:szCs w:val="26"/>
        </w:rPr>
        <w:t>(c</w:t>
      </w:r>
      <w:proofErr w:type="gramStart"/>
      <w:r w:rsidR="0014148C" w:rsidRPr="0014148C">
        <w:rPr>
          <w:rFonts w:cstheme="minorHAnsi"/>
          <w:sz w:val="26"/>
          <w:szCs w:val="26"/>
        </w:rPr>
        <w:t>)(</w:t>
      </w:r>
      <w:proofErr w:type="gramEnd"/>
      <w:r w:rsidRPr="0014148C">
        <w:rPr>
          <w:rFonts w:cstheme="minorHAnsi"/>
          <w:sz w:val="26"/>
          <w:szCs w:val="26"/>
        </w:rPr>
        <w:t>3</w:t>
      </w:r>
      <w:r w:rsidR="0014148C" w:rsidRPr="0014148C">
        <w:rPr>
          <w:rFonts w:cstheme="minorHAnsi"/>
          <w:sz w:val="26"/>
          <w:szCs w:val="26"/>
        </w:rPr>
        <w:t>) tax exempt</w:t>
      </w:r>
      <w:r w:rsidRPr="0014148C">
        <w:rPr>
          <w:rFonts w:cstheme="minorHAnsi"/>
          <w:sz w:val="26"/>
          <w:szCs w:val="26"/>
        </w:rPr>
        <w:t xml:space="preserve"> organizations. </w:t>
      </w:r>
    </w:p>
    <w:p w:rsidR="009E3E99" w:rsidRDefault="009E3E99" w:rsidP="00F902C9">
      <w:pPr>
        <w:rPr>
          <w:rFonts w:ascii="Trebuchet MS" w:hAnsi="Trebuchet MS"/>
          <w:sz w:val="24"/>
          <w:szCs w:val="24"/>
        </w:rPr>
      </w:pPr>
    </w:p>
    <w:p w:rsidR="009E3E99" w:rsidRPr="00E314C4" w:rsidRDefault="009E3E99" w:rsidP="00F902C9">
      <w:pPr>
        <w:rPr>
          <w:rFonts w:ascii="Trebuchet MS" w:hAnsi="Trebuchet MS"/>
          <w:sz w:val="24"/>
          <w:szCs w:val="24"/>
        </w:rPr>
      </w:pPr>
    </w:p>
    <w:p w:rsidR="001C328E" w:rsidRDefault="001C328E" w:rsidP="00F902C9">
      <w:pPr>
        <w:rPr>
          <w:sz w:val="24"/>
          <w:szCs w:val="24"/>
        </w:rPr>
      </w:pPr>
    </w:p>
    <w:p w:rsidR="001C328E" w:rsidRDefault="001C328E" w:rsidP="00F902C9"/>
    <w:p w:rsidR="00EA4934" w:rsidRPr="00F902C9" w:rsidRDefault="00EA4934" w:rsidP="00F902C9"/>
    <w:sectPr w:rsidR="00EA4934" w:rsidRPr="00F90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C9"/>
    <w:rsid w:val="000C4F90"/>
    <w:rsid w:val="000F5649"/>
    <w:rsid w:val="0014148C"/>
    <w:rsid w:val="001704D8"/>
    <w:rsid w:val="001C328E"/>
    <w:rsid w:val="002A02ED"/>
    <w:rsid w:val="004C15A8"/>
    <w:rsid w:val="006E2EB1"/>
    <w:rsid w:val="00967D2E"/>
    <w:rsid w:val="009E3E99"/>
    <w:rsid w:val="00B87C66"/>
    <w:rsid w:val="00C81C07"/>
    <w:rsid w:val="00CF5B5B"/>
    <w:rsid w:val="00D05432"/>
    <w:rsid w:val="00E314C4"/>
    <w:rsid w:val="00EA4934"/>
    <w:rsid w:val="00F5656E"/>
    <w:rsid w:val="00F90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E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E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drivers</dc:creator>
  <cp:lastModifiedBy>LuAnn Herring</cp:lastModifiedBy>
  <cp:revision>2</cp:revision>
  <cp:lastPrinted>2016-10-04T19:01:00Z</cp:lastPrinted>
  <dcterms:created xsi:type="dcterms:W3CDTF">2016-10-07T01:21:00Z</dcterms:created>
  <dcterms:modified xsi:type="dcterms:W3CDTF">2016-10-07T01:21:00Z</dcterms:modified>
</cp:coreProperties>
</file>